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D6397" w:rsidRPr="003D6397" w:rsidRDefault="004A34B6" w:rsidP="003D63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A34B6">
        <w:rPr>
          <w:rFonts w:ascii="Times New Roman" w:hAnsi="Times New Roman"/>
        </w:rPr>
        <w:pict>
          <v:rect id="_x0000_s1027" style="position:absolute;left:0;text-align:left;margin-left:10.25pt;margin-top:-62.3pt;width:640.25pt;height:6.6pt;rotation:-12086952fd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3D6397" w:rsidRPr="003D6397">
        <w:rPr>
          <w:rFonts w:ascii="Times New Roman" w:hAnsi="Times New Roman"/>
          <w:sz w:val="28"/>
          <w:szCs w:val="28"/>
        </w:rPr>
        <w:t>ФГБУ Сибирский федеральный научно-клинический центр ФМБА России</w:t>
      </w:r>
    </w:p>
    <w:p w:rsidR="003D6397" w:rsidRPr="003D6397" w:rsidRDefault="003D6397" w:rsidP="003D63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D6397">
        <w:rPr>
          <w:rFonts w:ascii="Times New Roman" w:hAnsi="Times New Roman"/>
          <w:sz w:val="28"/>
          <w:szCs w:val="28"/>
        </w:rPr>
        <w:t>Северская клиническая больница</w:t>
      </w:r>
    </w:p>
    <w:p w:rsidR="003D6397" w:rsidRPr="003D6397" w:rsidRDefault="003D6397" w:rsidP="003D63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D6397">
        <w:rPr>
          <w:rFonts w:ascii="Times New Roman" w:hAnsi="Times New Roman"/>
          <w:sz w:val="28"/>
          <w:szCs w:val="28"/>
        </w:rPr>
        <w:t>МБУ Центральная городская библиотека</w:t>
      </w:r>
    </w:p>
    <w:p w:rsidR="003D6397" w:rsidRPr="003D6397" w:rsidRDefault="003D6397" w:rsidP="003D63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D6397">
        <w:rPr>
          <w:rFonts w:ascii="Times New Roman" w:hAnsi="Times New Roman"/>
          <w:sz w:val="28"/>
          <w:szCs w:val="28"/>
        </w:rPr>
        <w:t>Отдел Гармония</w:t>
      </w:r>
    </w:p>
    <w:p w:rsidR="00923EC3" w:rsidRPr="00A61F4C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jc w:val="center"/>
        <w:rPr>
          <w:rFonts w:ascii="Times New Roman" w:hAnsi="Times New Roman"/>
          <w:sz w:val="24"/>
          <w:szCs w:val="24"/>
        </w:rPr>
      </w:pPr>
    </w:p>
    <w:p w:rsidR="00923EC3" w:rsidRDefault="00923EC3" w:rsidP="00923EC3">
      <w:pPr>
        <w:jc w:val="center"/>
        <w:rPr>
          <w:rFonts w:ascii="Times New Roman" w:hAnsi="Times New Roman"/>
          <w:sz w:val="24"/>
          <w:szCs w:val="24"/>
        </w:rPr>
      </w:pPr>
    </w:p>
    <w:p w:rsidR="00923EC3" w:rsidRDefault="00923EC3" w:rsidP="00923EC3">
      <w:pPr>
        <w:jc w:val="center"/>
        <w:rPr>
          <w:rFonts w:ascii="Times New Roman" w:hAnsi="Times New Roman"/>
          <w:sz w:val="24"/>
          <w:szCs w:val="24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44"/>
          <w:szCs w:val="44"/>
        </w:rPr>
      </w:pPr>
    </w:p>
    <w:p w:rsidR="00923EC3" w:rsidRPr="00923EC3" w:rsidRDefault="00923EC3" w:rsidP="00923EC3">
      <w:pPr>
        <w:pStyle w:val="a8"/>
        <w:jc w:val="center"/>
        <w:rPr>
          <w:rFonts w:ascii="Times New Roman" w:hAnsi="Times New Roman"/>
          <w:sz w:val="72"/>
          <w:szCs w:val="72"/>
        </w:rPr>
      </w:pPr>
      <w:r w:rsidRPr="00923EC3">
        <w:rPr>
          <w:rFonts w:ascii="Times New Roman" w:hAnsi="Times New Roman"/>
          <w:color w:val="F79646"/>
          <w:sz w:val="72"/>
          <w:szCs w:val="72"/>
        </w:rPr>
        <w:t>Ревматология</w:t>
      </w:r>
    </w:p>
    <w:p w:rsidR="00923EC3" w:rsidRPr="00A61F4C" w:rsidRDefault="00923EC3" w:rsidP="00923EC3">
      <w:pPr>
        <w:pStyle w:val="a8"/>
        <w:jc w:val="center"/>
        <w:rPr>
          <w:rFonts w:ascii="Times New Roman" w:hAnsi="Times New Roman"/>
          <w:sz w:val="44"/>
          <w:szCs w:val="44"/>
        </w:rPr>
      </w:pPr>
      <w:r w:rsidRPr="00A61F4C">
        <w:rPr>
          <w:rFonts w:ascii="Times New Roman" w:hAnsi="Times New Roman"/>
          <w:sz w:val="44"/>
          <w:szCs w:val="44"/>
        </w:rPr>
        <w:t>Информационный список</w:t>
      </w:r>
    </w:p>
    <w:p w:rsidR="00923EC3" w:rsidRPr="00A61F4C" w:rsidRDefault="00923EC3" w:rsidP="00923EC3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923EC3" w:rsidRDefault="00C266BB" w:rsidP="00C266BB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Книги и </w:t>
      </w:r>
      <w:r w:rsidR="00923EC3">
        <w:rPr>
          <w:rFonts w:ascii="Times New Roman" w:hAnsi="Times New Roman"/>
          <w:sz w:val="36"/>
          <w:szCs w:val="36"/>
        </w:rPr>
        <w:t>п</w:t>
      </w:r>
      <w:r w:rsidR="00923EC3" w:rsidRPr="00A61F4C">
        <w:rPr>
          <w:rFonts w:ascii="Times New Roman" w:hAnsi="Times New Roman"/>
          <w:sz w:val="36"/>
          <w:szCs w:val="36"/>
        </w:rPr>
        <w:t>ублика</w:t>
      </w:r>
      <w:r w:rsidR="00923EC3">
        <w:rPr>
          <w:rFonts w:ascii="Times New Roman" w:hAnsi="Times New Roman"/>
          <w:sz w:val="36"/>
          <w:szCs w:val="36"/>
        </w:rPr>
        <w:t xml:space="preserve">ции </w:t>
      </w:r>
      <w:r w:rsidR="00685BDE">
        <w:rPr>
          <w:rFonts w:ascii="Times New Roman" w:hAnsi="Times New Roman"/>
          <w:sz w:val="36"/>
          <w:szCs w:val="36"/>
        </w:rPr>
        <w:t xml:space="preserve">в </w:t>
      </w:r>
      <w:r w:rsidR="00923EC3">
        <w:rPr>
          <w:rFonts w:ascii="Times New Roman" w:hAnsi="Times New Roman"/>
          <w:sz w:val="36"/>
          <w:szCs w:val="36"/>
        </w:rPr>
        <w:t xml:space="preserve">медицинских </w:t>
      </w:r>
      <w:r w:rsidR="00685BDE">
        <w:rPr>
          <w:rFonts w:ascii="Times New Roman" w:hAnsi="Times New Roman"/>
          <w:sz w:val="36"/>
          <w:szCs w:val="36"/>
        </w:rPr>
        <w:t xml:space="preserve">периодических изданиях </w:t>
      </w:r>
      <w:r w:rsidR="00923EC3">
        <w:rPr>
          <w:rFonts w:ascii="Times New Roman" w:hAnsi="Times New Roman"/>
          <w:sz w:val="36"/>
          <w:szCs w:val="36"/>
        </w:rPr>
        <w:t>за 2014</w:t>
      </w:r>
      <w:r w:rsidR="00923EC3" w:rsidRPr="00A61F4C">
        <w:rPr>
          <w:rFonts w:ascii="Times New Roman" w:hAnsi="Times New Roman"/>
          <w:sz w:val="36"/>
          <w:szCs w:val="36"/>
        </w:rPr>
        <w:t xml:space="preserve"> год</w:t>
      </w: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C266BB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1" name="Рисунок 4" descr="http://bashkirskimed.ru/uploads/posts/2013-07/1373954228_5561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ashkirskimed.ru/uploads/posts/2013-07/1373954228_55616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923EC3" w:rsidRDefault="00923EC3" w:rsidP="00923E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Pr="00A61F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1F4C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верск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2015</w:t>
      </w:r>
      <w:r w:rsidRPr="00A61F4C">
        <w:rPr>
          <w:rFonts w:ascii="Times New Roman" w:hAnsi="Times New Roman"/>
          <w:sz w:val="28"/>
          <w:szCs w:val="28"/>
        </w:rPr>
        <w:t xml:space="preserve"> г. (</w:t>
      </w:r>
      <w:r>
        <w:rPr>
          <w:rFonts w:ascii="Times New Roman" w:hAnsi="Times New Roman"/>
          <w:sz w:val="28"/>
          <w:szCs w:val="28"/>
        </w:rPr>
        <w:t>май</w:t>
      </w:r>
      <w:r w:rsidRPr="00A61F4C">
        <w:rPr>
          <w:rFonts w:ascii="Times New Roman" w:hAnsi="Times New Roman"/>
          <w:sz w:val="28"/>
          <w:szCs w:val="28"/>
        </w:rPr>
        <w:t>)</w:t>
      </w:r>
    </w:p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список включены </w:t>
      </w:r>
      <w:r w:rsidR="00C266BB">
        <w:rPr>
          <w:rFonts w:ascii="Times New Roman" w:hAnsi="Times New Roman"/>
          <w:sz w:val="24"/>
          <w:szCs w:val="24"/>
        </w:rPr>
        <w:t xml:space="preserve">книги и </w:t>
      </w:r>
      <w:r>
        <w:rPr>
          <w:rFonts w:ascii="Times New Roman" w:hAnsi="Times New Roman"/>
          <w:sz w:val="24"/>
          <w:szCs w:val="24"/>
        </w:rPr>
        <w:t xml:space="preserve">публикации </w:t>
      </w:r>
      <w:r w:rsidR="00685BD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="00685BDE">
        <w:rPr>
          <w:rFonts w:ascii="Times New Roman" w:hAnsi="Times New Roman"/>
          <w:sz w:val="24"/>
          <w:szCs w:val="24"/>
        </w:rPr>
        <w:t>периодических изданиях</w:t>
      </w:r>
      <w:r>
        <w:rPr>
          <w:rFonts w:ascii="Times New Roman" w:hAnsi="Times New Roman"/>
          <w:sz w:val="24"/>
          <w:szCs w:val="24"/>
        </w:rPr>
        <w:t xml:space="preserve"> за 2014 год. </w:t>
      </w:r>
    </w:p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дополнительными справками и консультациями обращаться в отдел «Гармония» МБУ ЦГБ по адресу: ул. Курчатова, 16, 3-й этаж, к. 33</w:t>
      </w:r>
      <w:r w:rsidR="003F27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52-62-42</w:t>
      </w:r>
      <w:r w:rsidR="003F27B5">
        <w:rPr>
          <w:rFonts w:ascii="Times New Roman" w:hAnsi="Times New Roman"/>
          <w:sz w:val="24"/>
          <w:szCs w:val="24"/>
        </w:rPr>
        <w:t>.</w:t>
      </w:r>
    </w:p>
    <w:p w:rsidR="00923EC3" w:rsidRDefault="00923EC3" w:rsidP="00923EC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23EC3" w:rsidRDefault="00923EC3" w:rsidP="00923E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</w:t>
      </w:r>
      <w:r w:rsidR="003F27B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библиотекарь отдела «Гармония» ЦГБ  Аникина Е. С.</w:t>
      </w:r>
    </w:p>
    <w:p w:rsidR="00923EC3" w:rsidRDefault="00923EC3" w:rsidP="003F27B5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отделом «Гармония» ЦГБ   Егорова С.И.</w:t>
      </w: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3F27B5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3EC3" w:rsidRDefault="00923EC3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23EC3">
        <w:rPr>
          <w:rFonts w:ascii="Times New Roman" w:hAnsi="Times New Roman" w:cs="Times New Roman"/>
          <w:b/>
          <w:sz w:val="24"/>
          <w:szCs w:val="24"/>
        </w:rPr>
        <w:lastRenderedPageBreak/>
        <w:t>Книги:</w:t>
      </w:r>
    </w:p>
    <w:p w:rsidR="00923EC3" w:rsidRPr="00923EC3" w:rsidRDefault="00923EC3" w:rsidP="00923EC3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F27B5" w:rsidRDefault="00923EC3" w:rsidP="00923EC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55</w:t>
      </w:r>
      <w:r w:rsidRPr="00923EC3">
        <w:rPr>
          <w:rFonts w:ascii="Times New Roman" w:hAnsi="Times New Roman" w:cs="Times New Roman"/>
          <w:sz w:val="24"/>
          <w:szCs w:val="24"/>
        </w:rPr>
        <w:t>.5 я 73</w:t>
      </w:r>
    </w:p>
    <w:p w:rsidR="00923EC3" w:rsidRDefault="00923EC3" w:rsidP="00923EC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Т80</w:t>
      </w:r>
      <w:r w:rsidR="00685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Трухан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Д. И. Клиника, диагностика и лечение </w:t>
      </w:r>
      <w:r w:rsidR="00E75C74">
        <w:rPr>
          <w:rFonts w:ascii="Times New Roman" w:hAnsi="Times New Roman" w:cs="Times New Roman"/>
          <w:sz w:val="24"/>
          <w:szCs w:val="24"/>
        </w:rPr>
        <w:t>основных ревматических болезней</w:t>
      </w:r>
      <w:r w:rsidRPr="00923EC3">
        <w:rPr>
          <w:rFonts w:ascii="Times New Roman" w:hAnsi="Times New Roman" w:cs="Times New Roman"/>
          <w:sz w:val="24"/>
          <w:szCs w:val="24"/>
        </w:rPr>
        <w:t xml:space="preserve">: учебное пособие / Д. И.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Трухан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С. Н. Филимонов, И. А. Викторова. - Санкт-Петербург: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, 2014. - 159, [1] с.</w:t>
      </w:r>
      <w:proofErr w:type="gramStart"/>
      <w:r w:rsidRPr="00923EC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23EC3">
        <w:rPr>
          <w:rFonts w:ascii="Times New Roman" w:hAnsi="Times New Roman" w:cs="Times New Roman"/>
          <w:sz w:val="24"/>
          <w:szCs w:val="24"/>
        </w:rPr>
        <w:t xml:space="preserve"> 21 см. - (Внутренние болезни)    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 в конце кн.</w:t>
      </w:r>
    </w:p>
    <w:p w:rsid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3EC3">
        <w:rPr>
          <w:rFonts w:ascii="Times New Roman" w:hAnsi="Times New Roman" w:cs="Times New Roman"/>
          <w:b/>
          <w:sz w:val="24"/>
          <w:szCs w:val="24"/>
        </w:rPr>
        <w:t>Периодика</w:t>
      </w:r>
      <w:r w:rsidRPr="00923E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Алексеева, Л. И. Алгоритм лечения больных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остеоартрозом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коленных суставов / Л. И. Алексеева // Справочник поликлинического врач</w:t>
      </w:r>
      <w:r w:rsidR="00E75C74">
        <w:rPr>
          <w:rFonts w:ascii="Times New Roman" w:hAnsi="Times New Roman" w:cs="Times New Roman"/>
          <w:sz w:val="24"/>
          <w:szCs w:val="24"/>
        </w:rPr>
        <w:t xml:space="preserve">а. - 2014. - № 9. - </w:t>
      </w:r>
      <w:r w:rsidR="00223815">
        <w:rPr>
          <w:rFonts w:ascii="Times New Roman" w:hAnsi="Times New Roman" w:cs="Times New Roman"/>
          <w:sz w:val="24"/>
          <w:szCs w:val="24"/>
        </w:rPr>
        <w:t>С. 44-45.</w:t>
      </w:r>
    </w:p>
    <w:p w:rsidR="00685BDE" w:rsidRPr="00923EC3" w:rsidRDefault="00685BDE" w:rsidP="003F27B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АНЦА-ассоциированные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: спорные вопросы классификации, диагностики и оценки активности и современные подходы к лечению / С. В. Моисеев [и др.] // Клиническая фармакология и тера</w:t>
      </w:r>
      <w:r w:rsidR="00E75C74">
        <w:rPr>
          <w:rFonts w:ascii="Times New Roman" w:hAnsi="Times New Roman" w:cs="Times New Roman"/>
          <w:sz w:val="24"/>
          <w:szCs w:val="24"/>
        </w:rPr>
        <w:t xml:space="preserve">пия. - 2014. - № 1. - </w:t>
      </w:r>
      <w:r w:rsidR="00223815">
        <w:rPr>
          <w:rFonts w:ascii="Times New Roman" w:hAnsi="Times New Roman" w:cs="Times New Roman"/>
          <w:sz w:val="24"/>
          <w:szCs w:val="24"/>
        </w:rPr>
        <w:t>С. 44-50.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Артериит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Такаясу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: трудности диагностики, лечение и исходы в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исследовании у 128 больных / Н. А. Мухин [и др.] // Клини</w:t>
      </w:r>
      <w:r w:rsidR="00E75C74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Т. 23, № 3. - С. 55-61. - </w:t>
      </w:r>
      <w:r w:rsidRPr="00923EC3">
        <w:rPr>
          <w:rFonts w:ascii="Times New Roman" w:hAnsi="Times New Roman" w:cs="Times New Roman"/>
          <w:sz w:val="24"/>
          <w:szCs w:val="24"/>
        </w:rPr>
        <w:t>ри</w:t>
      </w:r>
      <w:r w:rsidR="00E75C74">
        <w:rPr>
          <w:rFonts w:ascii="Times New Roman" w:hAnsi="Times New Roman" w:cs="Times New Roman"/>
          <w:sz w:val="24"/>
          <w:szCs w:val="24"/>
        </w:rPr>
        <w:t xml:space="preserve">с.,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60-61 (32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Балабанова, Р. М.  Терапия боли при ревматических заболеваниях / Р. М. Балабанова // Справочник поликлинического врач</w:t>
      </w:r>
      <w:r w:rsidR="00E75C74">
        <w:rPr>
          <w:rFonts w:ascii="Times New Roman" w:hAnsi="Times New Roman" w:cs="Times New Roman"/>
          <w:sz w:val="24"/>
          <w:szCs w:val="24"/>
        </w:rPr>
        <w:t xml:space="preserve">а. - 2014. - № 9. - </w:t>
      </w:r>
      <w:r w:rsidR="00223815">
        <w:rPr>
          <w:rFonts w:ascii="Times New Roman" w:hAnsi="Times New Roman" w:cs="Times New Roman"/>
          <w:sz w:val="24"/>
          <w:szCs w:val="24"/>
        </w:rPr>
        <w:t>С. 46-48.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Балабанова, Римма Михайловна.  Нестероидные противовоспалительные препараты для купирования боли и воспаления при ревматических заболеваниях у пожилых больных: интервью с экспертом: [интервью] / Р. М. Ба</w:t>
      </w:r>
      <w:r w:rsidR="00E75C74">
        <w:rPr>
          <w:rFonts w:ascii="Times New Roman" w:hAnsi="Times New Roman" w:cs="Times New Roman"/>
          <w:sz w:val="24"/>
          <w:szCs w:val="24"/>
        </w:rPr>
        <w:t xml:space="preserve">лабанова //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. - 2014. - Т. 16, № 2. - С. 112-114. - </w:t>
      </w:r>
      <w:r w:rsidRPr="00923EC3">
        <w:rPr>
          <w:rFonts w:ascii="Times New Roman" w:hAnsi="Times New Roman" w:cs="Times New Roman"/>
          <w:sz w:val="24"/>
          <w:szCs w:val="24"/>
        </w:rPr>
        <w:t>рис.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Бекетова, Т. В.  Современная классификация </w:t>
      </w:r>
      <w:proofErr w:type="gramStart"/>
      <w:r w:rsidRPr="00923EC3"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васкулитов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Т. В. Бекет</w:t>
      </w:r>
      <w:r w:rsidR="00E75C74">
        <w:rPr>
          <w:rFonts w:ascii="Times New Roman" w:hAnsi="Times New Roman" w:cs="Times New Roman"/>
          <w:sz w:val="24"/>
          <w:szCs w:val="24"/>
        </w:rPr>
        <w:t xml:space="preserve">ова // Терапевтический архив. - 2014. - Т. 86, № 5. - С. 94-98.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98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Беляева, Е. 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Трансдермальный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глюкозаминовый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Хондроксид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Максимум при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коленных суставов / Е. Беляева // В</w:t>
      </w:r>
      <w:r w:rsidR="00E75C74">
        <w:rPr>
          <w:rFonts w:ascii="Times New Roman" w:hAnsi="Times New Roman" w:cs="Times New Roman"/>
          <w:sz w:val="24"/>
          <w:szCs w:val="24"/>
        </w:rPr>
        <w:t xml:space="preserve">рач. - 2014. - № 5. - </w:t>
      </w:r>
      <w:r w:rsidR="00223815">
        <w:rPr>
          <w:rFonts w:ascii="Times New Roman" w:hAnsi="Times New Roman" w:cs="Times New Roman"/>
          <w:sz w:val="24"/>
          <w:szCs w:val="24"/>
        </w:rPr>
        <w:t>С. 39-43.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Бозентан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: существенное увеличение продолжительности жизни пациентов с легочной артериальной гипертонией, ассоциированной с системными ревматическими заболеваниями / А. В. Волков [и </w:t>
      </w:r>
      <w:r w:rsidR="00E75C74">
        <w:rPr>
          <w:rFonts w:ascii="Times New Roman" w:hAnsi="Times New Roman" w:cs="Times New Roman"/>
          <w:sz w:val="24"/>
          <w:szCs w:val="24"/>
        </w:rPr>
        <w:t xml:space="preserve">др.] // Терапевтический архив. - 2014. - Т. 86, № 5. - </w:t>
      </w:r>
      <w:r w:rsidRPr="00923EC3">
        <w:rPr>
          <w:rFonts w:ascii="Times New Roman" w:hAnsi="Times New Roman" w:cs="Times New Roman"/>
          <w:sz w:val="24"/>
          <w:szCs w:val="24"/>
        </w:rPr>
        <w:t xml:space="preserve">С. </w:t>
      </w:r>
      <w:r w:rsidR="00E75C74">
        <w:rPr>
          <w:rFonts w:ascii="Times New Roman" w:hAnsi="Times New Roman" w:cs="Times New Roman"/>
          <w:sz w:val="24"/>
          <w:szCs w:val="24"/>
        </w:rPr>
        <w:t xml:space="preserve">32-39. - 2 рис., 1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39 (40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О. А.  Физиотерапия при болях в верхней трети плеча 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плечелопаточной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области / О. А.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, Е. В. Филатова, М. Ю. Герасименко // Физиотерапия</w:t>
      </w:r>
      <w:r w:rsidR="00E75C74">
        <w:rPr>
          <w:rFonts w:ascii="Times New Roman" w:hAnsi="Times New Roman" w:cs="Times New Roman"/>
          <w:sz w:val="24"/>
          <w:szCs w:val="24"/>
        </w:rPr>
        <w:t xml:space="preserve">, бальнеология и реабилитация. - 2014. - </w:t>
      </w:r>
      <w:r w:rsidRPr="00923EC3">
        <w:rPr>
          <w:rFonts w:ascii="Times New Roman" w:hAnsi="Times New Roman" w:cs="Times New Roman"/>
          <w:sz w:val="24"/>
          <w:szCs w:val="24"/>
        </w:rPr>
        <w:t>Т. 13, №</w:t>
      </w:r>
      <w:r w:rsidR="00223815">
        <w:rPr>
          <w:rFonts w:ascii="Times New Roman" w:hAnsi="Times New Roman" w:cs="Times New Roman"/>
          <w:sz w:val="24"/>
          <w:szCs w:val="24"/>
        </w:rPr>
        <w:t xml:space="preserve"> 6.</w:t>
      </w:r>
      <w:r w:rsidR="00E75C74">
        <w:rPr>
          <w:rFonts w:ascii="Times New Roman" w:hAnsi="Times New Roman" w:cs="Times New Roman"/>
          <w:sz w:val="24"/>
          <w:szCs w:val="24"/>
        </w:rPr>
        <w:t xml:space="preserve"> - С. 25-31. - </w:t>
      </w:r>
      <w:r w:rsidR="00223815">
        <w:rPr>
          <w:rFonts w:ascii="Times New Roman" w:hAnsi="Times New Roman" w:cs="Times New Roman"/>
          <w:sz w:val="24"/>
          <w:szCs w:val="24"/>
        </w:rPr>
        <w:t>рис.,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Викторова, И. 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у пациентов с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гипермобильностью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суставов: тяжесть течения и моделирование риска возникновения / И. Викторова, </w:t>
      </w:r>
      <w:r w:rsidR="00E75C7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Коншу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>, Д. Киселева // Врач. - 2014. - № 5. - С. 72-76. - ил</w:t>
      </w:r>
      <w:proofErr w:type="gramStart"/>
      <w:r w:rsidR="00E75C7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E75C74">
        <w:rPr>
          <w:rFonts w:ascii="Times New Roman" w:hAnsi="Times New Roman" w:cs="Times New Roman"/>
          <w:sz w:val="24"/>
          <w:szCs w:val="24"/>
        </w:rPr>
        <w:t xml:space="preserve">2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76 (14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Власенко, А.  Ревматическая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полимиалгия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: диагностика, лечение / А. Власенко, Н. Владимирова, А.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// </w:t>
      </w:r>
      <w:r w:rsidR="00E75C74">
        <w:rPr>
          <w:rFonts w:ascii="Times New Roman" w:hAnsi="Times New Roman" w:cs="Times New Roman"/>
          <w:sz w:val="24"/>
          <w:szCs w:val="24"/>
        </w:rPr>
        <w:t xml:space="preserve">Врач. - 2014. - № 5. - </w:t>
      </w:r>
      <w:r w:rsidR="00223815">
        <w:rPr>
          <w:rFonts w:ascii="Times New Roman" w:hAnsi="Times New Roman" w:cs="Times New Roman"/>
          <w:sz w:val="24"/>
          <w:szCs w:val="24"/>
        </w:rPr>
        <w:t>С. 2-5.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Гигантоклеточный артериит: трудности диагностики и методы лечения / А. Д. Мешков [и др.] // Клиническая фармакология и тера</w:t>
      </w:r>
      <w:r w:rsidR="00E75C74">
        <w:rPr>
          <w:rFonts w:ascii="Times New Roman" w:hAnsi="Times New Roman" w:cs="Times New Roman"/>
          <w:sz w:val="24"/>
          <w:szCs w:val="24"/>
        </w:rPr>
        <w:t xml:space="preserve">пия. - 2014. - № 2. - </w:t>
      </w:r>
      <w:r w:rsidR="00223815">
        <w:rPr>
          <w:rFonts w:ascii="Times New Roman" w:hAnsi="Times New Roman" w:cs="Times New Roman"/>
          <w:sz w:val="24"/>
          <w:szCs w:val="24"/>
        </w:rPr>
        <w:t>С. 48-54.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Гринин, В.  Ревматические заболевания: социально-гигиенические аспекты / В</w:t>
      </w:r>
      <w:r w:rsidR="00E75C74">
        <w:rPr>
          <w:rFonts w:ascii="Times New Roman" w:hAnsi="Times New Roman" w:cs="Times New Roman"/>
          <w:sz w:val="24"/>
          <w:szCs w:val="24"/>
        </w:rPr>
        <w:t xml:space="preserve">. Гринин, Л. Ковалева // Врач. - 2014. - № 7. - С. 67-69.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69 (34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Дисплазия соединительной ткани: особенности амбулаторного ведения пациентов в различных возрастных периодах / И. А. Викт</w:t>
      </w:r>
      <w:r w:rsidR="00E75C74">
        <w:rPr>
          <w:rFonts w:ascii="Times New Roman" w:hAnsi="Times New Roman" w:cs="Times New Roman"/>
          <w:sz w:val="24"/>
          <w:szCs w:val="24"/>
        </w:rPr>
        <w:t xml:space="preserve">орова [и др.] // Лечащий врач. - 2014. - № 9. - С. 76-80.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80 (9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Длительное наблюдение больных с рефрактерной системной красной волчанкой на фоне лечения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ритуксимабом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М. Э.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Цанян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[и </w:t>
      </w:r>
      <w:r w:rsidR="00E75C74">
        <w:rPr>
          <w:rFonts w:ascii="Times New Roman" w:hAnsi="Times New Roman" w:cs="Times New Roman"/>
          <w:sz w:val="24"/>
          <w:szCs w:val="24"/>
        </w:rPr>
        <w:t xml:space="preserve">др.] // Терапевтический архив. – 2014 . - Т. 86, № 5. - С. 40-49. - 3 рис., 3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49 (48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Изменение клинического течения и прогноза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гранулематоза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полиангиитом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): результаты 40-летнего наблюдения / П. И. Новиков [и др.] // Клини</w:t>
      </w:r>
      <w:r w:rsidR="00E75C74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</w:t>
      </w:r>
      <w:r w:rsidRPr="00923EC3">
        <w:rPr>
          <w:rFonts w:ascii="Times New Roman" w:hAnsi="Times New Roman" w:cs="Times New Roman"/>
          <w:sz w:val="24"/>
          <w:szCs w:val="24"/>
        </w:rPr>
        <w:t>№</w:t>
      </w:r>
      <w:r w:rsidR="00E75C74">
        <w:rPr>
          <w:rFonts w:ascii="Times New Roman" w:hAnsi="Times New Roman" w:cs="Times New Roman"/>
          <w:sz w:val="24"/>
          <w:szCs w:val="24"/>
        </w:rPr>
        <w:t xml:space="preserve"> 1. - С. 32-37. - </w:t>
      </w:r>
      <w:r w:rsidR="0080347F">
        <w:rPr>
          <w:rFonts w:ascii="Times New Roman" w:hAnsi="Times New Roman" w:cs="Times New Roman"/>
          <w:sz w:val="24"/>
          <w:szCs w:val="24"/>
        </w:rPr>
        <w:t>рис.,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Каневская, М. З.  Ревматологические синдромы при ВИЧ-инфекции / М. З. Кане</w:t>
      </w:r>
      <w:r w:rsidR="00E75C74">
        <w:rPr>
          <w:rFonts w:ascii="Times New Roman" w:hAnsi="Times New Roman" w:cs="Times New Roman"/>
          <w:sz w:val="24"/>
          <w:szCs w:val="24"/>
        </w:rPr>
        <w:t xml:space="preserve">вская // Клиническая медицина. - </w:t>
      </w:r>
      <w:r w:rsidRPr="00923EC3">
        <w:rPr>
          <w:rFonts w:ascii="Times New Roman" w:hAnsi="Times New Roman" w:cs="Times New Roman"/>
          <w:sz w:val="24"/>
          <w:szCs w:val="24"/>
        </w:rPr>
        <w:t>201</w:t>
      </w:r>
      <w:r w:rsidR="00E75C74">
        <w:rPr>
          <w:rFonts w:ascii="Times New Roman" w:hAnsi="Times New Roman" w:cs="Times New Roman"/>
          <w:sz w:val="24"/>
          <w:szCs w:val="24"/>
        </w:rPr>
        <w:t xml:space="preserve">4. - Т. 92, № 12. - </w:t>
      </w:r>
      <w:r w:rsidR="0080347F">
        <w:rPr>
          <w:rFonts w:ascii="Times New Roman" w:hAnsi="Times New Roman" w:cs="Times New Roman"/>
          <w:sz w:val="24"/>
          <w:szCs w:val="24"/>
        </w:rPr>
        <w:t>С. 12-19.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Каратеев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А. Е.  Применение нестероидных противовоспалительных препаратов при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анкилозирующем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спондилите: долго и упорно! / А. Е.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Каратеев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Ш. Ф.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Э</w:t>
      </w:r>
      <w:r w:rsidR="00E75C74">
        <w:rPr>
          <w:rFonts w:ascii="Times New Roman" w:hAnsi="Times New Roman" w:cs="Times New Roman"/>
          <w:sz w:val="24"/>
          <w:szCs w:val="24"/>
        </w:rPr>
        <w:t>рдес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// Терапевтический архив. - </w:t>
      </w:r>
      <w:r w:rsidRPr="00923EC3">
        <w:rPr>
          <w:rFonts w:ascii="Times New Roman" w:hAnsi="Times New Roman" w:cs="Times New Roman"/>
          <w:sz w:val="24"/>
          <w:szCs w:val="24"/>
        </w:rPr>
        <w:t>2014.</w:t>
      </w:r>
      <w:r w:rsidR="00E75C74">
        <w:rPr>
          <w:rFonts w:ascii="Times New Roman" w:hAnsi="Times New Roman" w:cs="Times New Roman"/>
          <w:sz w:val="24"/>
          <w:szCs w:val="24"/>
        </w:rPr>
        <w:t xml:space="preserve"> - Т. 86, № 11. - </w:t>
      </w:r>
      <w:r w:rsidR="0080347F">
        <w:rPr>
          <w:rFonts w:ascii="Times New Roman" w:hAnsi="Times New Roman" w:cs="Times New Roman"/>
          <w:sz w:val="24"/>
          <w:szCs w:val="24"/>
        </w:rPr>
        <w:t>С. 123-127.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Кардиоваскулярные синдромы дисплазии соединительной ткани у лиц молодого возраста: частота регистрации, факторы формирования / И. В.</w:t>
      </w:r>
      <w:r w:rsidR="00E7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[и др.] // Лечащий врач. - 2014. - № 6. - С. 72-75. - 4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75 (5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Клеменов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, А.  Диагностика и лечение наследственных нарушений соединительной ткани / А</w:t>
      </w:r>
      <w:r w:rsidR="00E75C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Клеменов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, А. Суслов // Врач. - </w:t>
      </w:r>
      <w:r w:rsidRPr="00923EC3">
        <w:rPr>
          <w:rFonts w:ascii="Times New Roman" w:hAnsi="Times New Roman" w:cs="Times New Roman"/>
          <w:sz w:val="24"/>
          <w:szCs w:val="24"/>
        </w:rPr>
        <w:t>2014.</w:t>
      </w:r>
      <w:r w:rsidR="00E75C74">
        <w:rPr>
          <w:rFonts w:ascii="Times New Roman" w:hAnsi="Times New Roman" w:cs="Times New Roman"/>
          <w:sz w:val="24"/>
          <w:szCs w:val="24"/>
        </w:rPr>
        <w:t xml:space="preserve"> - № 7. - С. 16-19. - </w:t>
      </w:r>
      <w:r w:rsidR="0080347F">
        <w:rPr>
          <w:rFonts w:ascii="Times New Roman" w:hAnsi="Times New Roman" w:cs="Times New Roman"/>
          <w:sz w:val="24"/>
          <w:szCs w:val="24"/>
        </w:rPr>
        <w:t>7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Клеменов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А. В.  Современные подходы к диагностике наследственных нарушений соединительной ткани / А. В.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Клеменов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</w:t>
      </w:r>
      <w:r w:rsidR="00E75C74">
        <w:rPr>
          <w:rFonts w:ascii="Times New Roman" w:hAnsi="Times New Roman" w:cs="Times New Roman"/>
          <w:sz w:val="24"/>
          <w:szCs w:val="24"/>
        </w:rPr>
        <w:t xml:space="preserve"> А. С. Суслов // Лечащий врач. - 2014. - № 3. - С. 83-86. - 3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86 (5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Клинико-патогенетические взаимосвязи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иммуновоспалительных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ревматических заболеваний и психических расстройств / Т. А. Лисицына [и</w:t>
      </w:r>
      <w:r w:rsidR="00E75C74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- 2014. - Т. 92, № 1. - С. 12-21.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18-21 (65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80347F" w:rsidRPr="00923EC3" w:rsidRDefault="0080347F" w:rsidP="003F27B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Клинико-функциональные проявления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бронхолегочного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синдрома у пациентов с дисплазией соединительной ткани / М. В. Вершинина [и др.] // Сп</w:t>
      </w:r>
      <w:r w:rsidR="00E75C74">
        <w:rPr>
          <w:rFonts w:ascii="Times New Roman" w:hAnsi="Times New Roman" w:cs="Times New Roman"/>
          <w:sz w:val="24"/>
          <w:szCs w:val="24"/>
        </w:rPr>
        <w:t xml:space="preserve">равочник врача общей практики. - 2014. - № 2. - С. 34-40. -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40 (5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Клиническая эффективность 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фармакоэкономическое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обоснование применения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эторикоксиба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в лечении суставного синдрома у больных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гонартрозом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Л. Е.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Сиво</w:t>
      </w:r>
      <w:r w:rsidR="00E75C74">
        <w:rPr>
          <w:rFonts w:ascii="Times New Roman" w:hAnsi="Times New Roman" w:cs="Times New Roman"/>
          <w:sz w:val="24"/>
          <w:szCs w:val="24"/>
        </w:rPr>
        <w:t>рдова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[и др.] // Лечащий врач. - 2014. - № 4. - С. 100-102. - </w:t>
      </w:r>
      <w:r w:rsidR="0080347F">
        <w:rPr>
          <w:rFonts w:ascii="Times New Roman" w:hAnsi="Times New Roman" w:cs="Times New Roman"/>
          <w:sz w:val="24"/>
          <w:szCs w:val="24"/>
        </w:rPr>
        <w:t>2 рис., 2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Клинические, эндоскопические и морфологические проявления поражения пищевода при системной склеродермии / А. Е.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Каратеев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[и</w:t>
      </w:r>
      <w:r w:rsidR="00E75C74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- 2014. - Т. 92, № 6. - С. 67-74.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73-74 (30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Клинический опыт применения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милдроната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при восстановительном лечении пациентов с дисплазией соединительной ткани / Г. И. Н</w:t>
      </w:r>
      <w:r w:rsidR="00E75C74">
        <w:rPr>
          <w:rFonts w:ascii="Times New Roman" w:hAnsi="Times New Roman" w:cs="Times New Roman"/>
          <w:sz w:val="24"/>
          <w:szCs w:val="24"/>
        </w:rPr>
        <w:t xml:space="preserve">ечаева [и др.] // Кардиология. - 2014. - Т. 54, № 4. - С. 46-50. - </w:t>
      </w:r>
      <w:r w:rsidRPr="00923EC3">
        <w:rPr>
          <w:rFonts w:ascii="Times New Roman" w:hAnsi="Times New Roman" w:cs="Times New Roman"/>
          <w:sz w:val="24"/>
          <w:szCs w:val="24"/>
        </w:rPr>
        <w:t>3</w:t>
      </w:r>
      <w:r w:rsidR="00E75C74">
        <w:rPr>
          <w:rFonts w:ascii="Times New Roman" w:hAnsi="Times New Roman" w:cs="Times New Roman"/>
          <w:sz w:val="24"/>
          <w:szCs w:val="24"/>
        </w:rPr>
        <w:t xml:space="preserve"> рис., 5 табл. - Рез</w:t>
      </w:r>
      <w:proofErr w:type="gramStart"/>
      <w:r w:rsidR="00E75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C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75C74">
        <w:rPr>
          <w:rFonts w:ascii="Times New Roman" w:hAnsi="Times New Roman" w:cs="Times New Roman"/>
          <w:sz w:val="24"/>
          <w:szCs w:val="24"/>
        </w:rPr>
        <w:t>нгл.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Куликов, Александр Геннадьевич.  Роль общей криотерапии в коррекции клинико-функциональных нарушений у больных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анкилозирующим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спондилитом / А. Г. Куликов, В. И.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Табиев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// Физиотерапия</w:t>
      </w:r>
      <w:r w:rsidR="00E75C74">
        <w:rPr>
          <w:rFonts w:ascii="Times New Roman" w:hAnsi="Times New Roman" w:cs="Times New Roman"/>
          <w:sz w:val="24"/>
          <w:szCs w:val="24"/>
        </w:rPr>
        <w:t xml:space="preserve">, бальнеология и реабилитация. - 2014. - Т. 13, № 5. - С. 22-26. - рис.,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25-26 (12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Лялюкова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Е. А.  Нарушения пищеварения и всасывания в кишечнике в процессе развития белково-энергетической недостаточности у пациентов с дисплазией соединительной ткани / Е. А.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Лялюкова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// Лечащий в</w:t>
      </w:r>
      <w:r w:rsidR="00E75C74">
        <w:rPr>
          <w:rFonts w:ascii="Times New Roman" w:hAnsi="Times New Roman" w:cs="Times New Roman"/>
          <w:sz w:val="24"/>
          <w:szCs w:val="24"/>
        </w:rPr>
        <w:t xml:space="preserve">рач. - 2014. - № 2. - </w:t>
      </w:r>
      <w:r w:rsidR="00223815">
        <w:rPr>
          <w:rFonts w:ascii="Times New Roman" w:hAnsi="Times New Roman" w:cs="Times New Roman"/>
          <w:sz w:val="24"/>
          <w:szCs w:val="24"/>
        </w:rPr>
        <w:t>С. 47-51.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Медведев, В. Э.  Ревматическая личность / В. Э. Медведев // Медицинский вестн</w:t>
      </w:r>
      <w:r w:rsidR="00E75C74">
        <w:rPr>
          <w:rFonts w:ascii="Times New Roman" w:hAnsi="Times New Roman" w:cs="Times New Roman"/>
          <w:sz w:val="24"/>
          <w:szCs w:val="24"/>
        </w:rPr>
        <w:t>ик</w:t>
      </w:r>
      <w:proofErr w:type="gramStart"/>
      <w:r w:rsidR="00E75C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5C74">
        <w:rPr>
          <w:rFonts w:ascii="Times New Roman" w:hAnsi="Times New Roman" w:cs="Times New Roman"/>
          <w:sz w:val="24"/>
          <w:szCs w:val="24"/>
        </w:rPr>
        <w:t xml:space="preserve"> газета российского врача. - </w:t>
      </w:r>
      <w:r w:rsidRPr="00923EC3">
        <w:rPr>
          <w:rFonts w:ascii="Times New Roman" w:hAnsi="Times New Roman" w:cs="Times New Roman"/>
          <w:sz w:val="24"/>
          <w:szCs w:val="24"/>
        </w:rPr>
        <w:t>201</w:t>
      </w:r>
      <w:r w:rsidR="00E75C74">
        <w:rPr>
          <w:rFonts w:ascii="Times New Roman" w:hAnsi="Times New Roman" w:cs="Times New Roman"/>
          <w:sz w:val="24"/>
          <w:szCs w:val="24"/>
        </w:rPr>
        <w:t xml:space="preserve">4. - 27 янв. - </w:t>
      </w:r>
      <w:r w:rsidRPr="00923EC3">
        <w:rPr>
          <w:rFonts w:ascii="Times New Roman" w:hAnsi="Times New Roman" w:cs="Times New Roman"/>
          <w:sz w:val="24"/>
          <w:szCs w:val="24"/>
        </w:rPr>
        <w:t>С. 12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Насонов, Е. Л.  Системные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аутоиммуные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ревматические заболевания 2013: проблемы лабораторной диагностики / Е. Л. Насонов, Е. Н. Александрова, А. А. Нов</w:t>
      </w:r>
      <w:r w:rsidR="00E75C74">
        <w:rPr>
          <w:rFonts w:ascii="Times New Roman" w:hAnsi="Times New Roman" w:cs="Times New Roman"/>
          <w:sz w:val="24"/>
          <w:szCs w:val="24"/>
        </w:rPr>
        <w:t>иков // Терапевтический архив. - 2014. - Т. 86, № 5. - С. 4-9. - 2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Новиков, П. И.  Рекомендации Британского ревматологического общества / Британской ассоциации ревматологов по лечению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АНЦА-ассоциированных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васкулитов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у взрослых / П. И. Новиков, С. В. Моисеев // Клини</w:t>
      </w:r>
      <w:r w:rsidR="00E75C74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- 2014. - </w:t>
      </w:r>
      <w:r w:rsidRPr="00923EC3">
        <w:rPr>
          <w:rFonts w:ascii="Times New Roman" w:hAnsi="Times New Roman" w:cs="Times New Roman"/>
          <w:sz w:val="24"/>
          <w:szCs w:val="24"/>
        </w:rPr>
        <w:t xml:space="preserve">Т. 23, № </w:t>
      </w:r>
      <w:r w:rsidR="00E75C74">
        <w:rPr>
          <w:rFonts w:ascii="Times New Roman" w:hAnsi="Times New Roman" w:cs="Times New Roman"/>
          <w:sz w:val="24"/>
          <w:szCs w:val="24"/>
        </w:rPr>
        <w:t xml:space="preserve">5. - </w:t>
      </w:r>
      <w:r w:rsidR="00223815">
        <w:rPr>
          <w:rFonts w:ascii="Times New Roman" w:hAnsi="Times New Roman" w:cs="Times New Roman"/>
          <w:sz w:val="24"/>
          <w:szCs w:val="24"/>
        </w:rPr>
        <w:t>С. 97-104.</w:t>
      </w:r>
      <w:r w:rsidR="00E75C74">
        <w:rPr>
          <w:rFonts w:ascii="Times New Roman" w:hAnsi="Times New Roman" w:cs="Times New Roman"/>
          <w:sz w:val="24"/>
          <w:szCs w:val="24"/>
        </w:rPr>
        <w:t xml:space="preserve"> - </w:t>
      </w:r>
      <w:r w:rsidR="00223815">
        <w:rPr>
          <w:rFonts w:ascii="Times New Roman" w:hAnsi="Times New Roman" w:cs="Times New Roman"/>
          <w:sz w:val="24"/>
          <w:szCs w:val="24"/>
        </w:rPr>
        <w:t>рис., 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Новые возможности лечения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остеоартроза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: фокус на препарат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Румалайя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[и др.] //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. - 2014. - </w:t>
      </w:r>
      <w:r w:rsidRPr="00923EC3">
        <w:rPr>
          <w:rFonts w:ascii="Times New Roman" w:hAnsi="Times New Roman" w:cs="Times New Roman"/>
          <w:sz w:val="24"/>
          <w:szCs w:val="24"/>
        </w:rPr>
        <w:t>Т.</w:t>
      </w:r>
      <w:r w:rsidR="00E75C74">
        <w:rPr>
          <w:rFonts w:ascii="Times New Roman" w:hAnsi="Times New Roman" w:cs="Times New Roman"/>
          <w:sz w:val="24"/>
          <w:szCs w:val="24"/>
        </w:rPr>
        <w:t xml:space="preserve"> 16, № 2. - С. 50-54. - </w:t>
      </w:r>
      <w:r w:rsidR="00223815">
        <w:rPr>
          <w:rFonts w:ascii="Times New Roman" w:hAnsi="Times New Roman" w:cs="Times New Roman"/>
          <w:sz w:val="24"/>
          <w:szCs w:val="24"/>
        </w:rPr>
        <w:t>табл.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Пизова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, Наталья Вячеславовна.  </w:t>
      </w:r>
      <w:proofErr w:type="gramStart"/>
      <w:r w:rsidRPr="00923EC3">
        <w:rPr>
          <w:rFonts w:ascii="Times New Roman" w:hAnsi="Times New Roman" w:cs="Times New Roman"/>
          <w:sz w:val="24"/>
          <w:szCs w:val="24"/>
        </w:rPr>
        <w:t xml:space="preserve">Синдром обратимой задней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лейкоэнцефалопатии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при системной красной волчанке / Н. В.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Пиз</w:t>
      </w:r>
      <w:r w:rsidR="00E75C7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// Неврологический журнал. - 2014.</w:t>
      </w:r>
      <w:proofErr w:type="gramEnd"/>
      <w:r w:rsidR="00E75C74">
        <w:rPr>
          <w:rFonts w:ascii="Times New Roman" w:hAnsi="Times New Roman" w:cs="Times New Roman"/>
          <w:sz w:val="24"/>
          <w:szCs w:val="24"/>
        </w:rPr>
        <w:t xml:space="preserve"> - Т. 19, № 6. - С. 44-49. - рис.,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48-49 (53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ацеклофенака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Е. П. Шарапова [и др.] // Клини</w:t>
      </w:r>
      <w:r w:rsidR="00E75C74">
        <w:rPr>
          <w:rFonts w:ascii="Times New Roman" w:hAnsi="Times New Roman" w:cs="Times New Roman"/>
          <w:sz w:val="24"/>
          <w:szCs w:val="24"/>
        </w:rPr>
        <w:t xml:space="preserve">ческая фармакология и терапия. - </w:t>
      </w:r>
      <w:r w:rsidRPr="00923EC3">
        <w:rPr>
          <w:rFonts w:ascii="Times New Roman" w:hAnsi="Times New Roman" w:cs="Times New Roman"/>
          <w:sz w:val="24"/>
          <w:szCs w:val="24"/>
        </w:rPr>
        <w:t>20</w:t>
      </w:r>
      <w:r w:rsidR="00E75C74">
        <w:rPr>
          <w:rFonts w:ascii="Times New Roman" w:hAnsi="Times New Roman" w:cs="Times New Roman"/>
          <w:sz w:val="24"/>
          <w:szCs w:val="24"/>
        </w:rPr>
        <w:t xml:space="preserve">14. - № 2. - С. 78-82. - </w:t>
      </w:r>
      <w:r w:rsidR="00223815">
        <w:rPr>
          <w:rFonts w:ascii="Times New Roman" w:hAnsi="Times New Roman" w:cs="Times New Roman"/>
          <w:sz w:val="24"/>
          <w:szCs w:val="24"/>
        </w:rPr>
        <w:t>рис.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Проблемы диагностики вторичного амилоидоза при ревматических заболеваниях / А. С.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Повзун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472737">
        <w:rPr>
          <w:rFonts w:ascii="Times New Roman" w:hAnsi="Times New Roman" w:cs="Times New Roman"/>
          <w:sz w:val="24"/>
          <w:szCs w:val="24"/>
        </w:rPr>
        <w:t xml:space="preserve"> // Скорая медицинская помощь. - </w:t>
      </w:r>
      <w:r w:rsidRPr="00923EC3">
        <w:rPr>
          <w:rFonts w:ascii="Times New Roman" w:hAnsi="Times New Roman" w:cs="Times New Roman"/>
          <w:sz w:val="24"/>
          <w:szCs w:val="24"/>
        </w:rPr>
        <w:t>20</w:t>
      </w:r>
      <w:r w:rsidR="00472737">
        <w:rPr>
          <w:rFonts w:ascii="Times New Roman" w:hAnsi="Times New Roman" w:cs="Times New Roman"/>
          <w:sz w:val="24"/>
          <w:szCs w:val="24"/>
        </w:rPr>
        <w:t xml:space="preserve">14. - Т. 15, № 3. - </w:t>
      </w:r>
      <w:r w:rsidR="00223815">
        <w:rPr>
          <w:rFonts w:ascii="Times New Roman" w:hAnsi="Times New Roman" w:cs="Times New Roman"/>
          <w:sz w:val="24"/>
          <w:szCs w:val="24"/>
        </w:rPr>
        <w:t>С. 47-50.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Рабочая классификация и ранняя диагностика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анкилозирующего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спондилита / Ш. Ф.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[и</w:t>
      </w:r>
      <w:r w:rsidR="00E75C74">
        <w:rPr>
          <w:rFonts w:ascii="Times New Roman" w:hAnsi="Times New Roman" w:cs="Times New Roman"/>
          <w:sz w:val="24"/>
          <w:szCs w:val="24"/>
        </w:rPr>
        <w:t xml:space="preserve"> др.] // Клиническая медицина. - </w:t>
      </w:r>
      <w:r w:rsidRPr="00923EC3">
        <w:rPr>
          <w:rFonts w:ascii="Times New Roman" w:hAnsi="Times New Roman" w:cs="Times New Roman"/>
          <w:sz w:val="24"/>
          <w:szCs w:val="24"/>
        </w:rPr>
        <w:t>2</w:t>
      </w:r>
      <w:r w:rsidR="00E75C74">
        <w:rPr>
          <w:rFonts w:ascii="Times New Roman" w:hAnsi="Times New Roman" w:cs="Times New Roman"/>
          <w:sz w:val="24"/>
          <w:szCs w:val="24"/>
        </w:rPr>
        <w:t xml:space="preserve">014. - Т. 92, № 6. - </w:t>
      </w:r>
      <w:r w:rsidR="00223815">
        <w:rPr>
          <w:rFonts w:ascii="Times New Roman" w:hAnsi="Times New Roman" w:cs="Times New Roman"/>
          <w:sz w:val="24"/>
          <w:szCs w:val="24"/>
        </w:rPr>
        <w:t>С. 5-11.</w:t>
      </w:r>
    </w:p>
    <w:p w:rsidR="00223815" w:rsidRPr="00923EC3" w:rsidRDefault="00223815" w:rsidP="003F27B5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Рецидивирующий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полихондрит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/ В. И. Черняк [и др.] //</w:t>
      </w:r>
      <w:r w:rsidR="00E75C74">
        <w:rPr>
          <w:rFonts w:ascii="Times New Roman" w:hAnsi="Times New Roman" w:cs="Times New Roman"/>
          <w:sz w:val="24"/>
          <w:szCs w:val="24"/>
        </w:rPr>
        <w:t xml:space="preserve"> Клиническая медицина. - 2014. - Т. 92, № 11. - С. 22-28.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26-28 (43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Случай развития милиарного туберкулеза у пациента с болезнью Бехтерева </w:t>
      </w:r>
      <w:r w:rsidR="00E75C74">
        <w:rPr>
          <w:rFonts w:ascii="Times New Roman" w:hAnsi="Times New Roman" w:cs="Times New Roman"/>
          <w:sz w:val="24"/>
          <w:szCs w:val="24"/>
        </w:rPr>
        <w:t xml:space="preserve">/ Т. </w:t>
      </w:r>
      <w:proofErr w:type="spellStart"/>
      <w:r w:rsidR="00E75C74">
        <w:rPr>
          <w:rFonts w:ascii="Times New Roman" w:hAnsi="Times New Roman" w:cs="Times New Roman"/>
          <w:sz w:val="24"/>
          <w:szCs w:val="24"/>
        </w:rPr>
        <w:t>Пьянзова</w:t>
      </w:r>
      <w:proofErr w:type="spellEnd"/>
      <w:r w:rsidR="00E75C74">
        <w:rPr>
          <w:rFonts w:ascii="Times New Roman" w:hAnsi="Times New Roman" w:cs="Times New Roman"/>
          <w:sz w:val="24"/>
          <w:szCs w:val="24"/>
        </w:rPr>
        <w:t xml:space="preserve"> [и др.] // Врач. - 2014. - № 2. - С. 36-38. - </w:t>
      </w:r>
      <w:r w:rsidR="00472737">
        <w:rPr>
          <w:rFonts w:ascii="Times New Roman" w:hAnsi="Times New Roman" w:cs="Times New Roman"/>
          <w:sz w:val="24"/>
          <w:szCs w:val="24"/>
        </w:rPr>
        <w:t xml:space="preserve">ил.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38 (8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Суставной синдром при хронических воспалительных заболеваниях кишечника: взгляд ревматолога / А. В. Мелешкина [и др.] // Лечащ</w:t>
      </w:r>
      <w:r w:rsidR="00472737">
        <w:rPr>
          <w:rFonts w:ascii="Times New Roman" w:hAnsi="Times New Roman" w:cs="Times New Roman"/>
          <w:sz w:val="24"/>
          <w:szCs w:val="24"/>
        </w:rPr>
        <w:t xml:space="preserve">ий врач. - 2014. - № 1. - С. 30-32.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32 (10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lastRenderedPageBreak/>
        <w:t xml:space="preserve">Трудности диагностики системной красной волчанки / М. М.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Тлиш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[и др.] // Российский журнал кожных и венерических болез</w:t>
      </w:r>
      <w:r w:rsidR="00472737">
        <w:rPr>
          <w:rFonts w:ascii="Times New Roman" w:hAnsi="Times New Roman" w:cs="Times New Roman"/>
          <w:sz w:val="24"/>
          <w:szCs w:val="24"/>
        </w:rPr>
        <w:t xml:space="preserve">ней. - 2014. - № 3. - </w:t>
      </w:r>
      <w:r w:rsidR="00223815">
        <w:rPr>
          <w:rFonts w:ascii="Times New Roman" w:hAnsi="Times New Roman" w:cs="Times New Roman"/>
          <w:sz w:val="24"/>
          <w:szCs w:val="24"/>
        </w:rPr>
        <w:t>С. 36-41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Трудности диагностики: внезапная потеря зрения при гигантоклеточном артериите</w:t>
      </w:r>
      <w:r w:rsidR="00472737">
        <w:rPr>
          <w:rFonts w:ascii="Times New Roman" w:hAnsi="Times New Roman" w:cs="Times New Roman"/>
          <w:sz w:val="24"/>
          <w:szCs w:val="24"/>
        </w:rPr>
        <w:t xml:space="preserve"> / Н. </w:t>
      </w:r>
      <w:proofErr w:type="spellStart"/>
      <w:r w:rsidR="00472737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472737">
        <w:rPr>
          <w:rFonts w:ascii="Times New Roman" w:hAnsi="Times New Roman" w:cs="Times New Roman"/>
          <w:sz w:val="24"/>
          <w:szCs w:val="24"/>
        </w:rPr>
        <w:t xml:space="preserve"> [и др.] // Врач. - </w:t>
      </w:r>
      <w:r w:rsidRPr="00923EC3">
        <w:rPr>
          <w:rFonts w:ascii="Times New Roman" w:hAnsi="Times New Roman" w:cs="Times New Roman"/>
          <w:sz w:val="24"/>
          <w:szCs w:val="24"/>
        </w:rPr>
        <w:t>20</w:t>
      </w:r>
      <w:r w:rsidR="00472737">
        <w:rPr>
          <w:rFonts w:ascii="Times New Roman" w:hAnsi="Times New Roman" w:cs="Times New Roman"/>
          <w:sz w:val="24"/>
          <w:szCs w:val="24"/>
        </w:rPr>
        <w:t xml:space="preserve">14. - № 12. - С. 38-42. - </w:t>
      </w:r>
      <w:r w:rsidR="00223815">
        <w:rPr>
          <w:rFonts w:ascii="Times New Roman" w:hAnsi="Times New Roman" w:cs="Times New Roman"/>
          <w:sz w:val="24"/>
          <w:szCs w:val="24"/>
        </w:rPr>
        <w:t>ил.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 xml:space="preserve">Шостак, Надежда Александровна. 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Серонегативные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спондилоартропатии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: новое в диагностике и лечении / Н. А</w:t>
      </w:r>
      <w:r w:rsidR="00472737">
        <w:rPr>
          <w:rFonts w:ascii="Times New Roman" w:hAnsi="Times New Roman" w:cs="Times New Roman"/>
          <w:sz w:val="24"/>
          <w:szCs w:val="24"/>
        </w:rPr>
        <w:t xml:space="preserve">. Шостак // </w:t>
      </w:r>
      <w:proofErr w:type="spellStart"/>
      <w:r w:rsidR="00472737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47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737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472737">
        <w:rPr>
          <w:rFonts w:ascii="Times New Roman" w:hAnsi="Times New Roman" w:cs="Times New Roman"/>
          <w:sz w:val="24"/>
          <w:szCs w:val="24"/>
        </w:rPr>
        <w:t xml:space="preserve">. - 2014. - Т. 16, № 12. - С. 32-34. - табл.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34 (4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Эторикоксиб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в лечении </w:t>
      </w:r>
      <w:proofErr w:type="gramStart"/>
      <w:r w:rsidRPr="00923EC3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92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сакроилеита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у больных аксиальными спондилоартритами, включая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 xml:space="preserve"> спондилит / И. З. Гайдуков [и </w:t>
      </w:r>
      <w:r w:rsidR="00472737">
        <w:rPr>
          <w:rFonts w:ascii="Times New Roman" w:hAnsi="Times New Roman" w:cs="Times New Roman"/>
          <w:sz w:val="24"/>
          <w:szCs w:val="24"/>
        </w:rPr>
        <w:t xml:space="preserve">др.] // Терапевтический архив. - 2014. - Т. 86, № 12. - С. 42-47. - </w:t>
      </w:r>
      <w:r w:rsidRPr="00923EC3">
        <w:rPr>
          <w:rFonts w:ascii="Times New Roman" w:hAnsi="Times New Roman" w:cs="Times New Roman"/>
          <w:sz w:val="24"/>
          <w:szCs w:val="24"/>
        </w:rPr>
        <w:t xml:space="preserve">2 </w:t>
      </w:r>
      <w:r w:rsidR="00472737">
        <w:rPr>
          <w:rFonts w:ascii="Times New Roman" w:hAnsi="Times New Roman" w:cs="Times New Roman"/>
          <w:sz w:val="24"/>
          <w:szCs w:val="24"/>
        </w:rPr>
        <w:t xml:space="preserve">рис.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47 (30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p w:rsidR="00923EC3" w:rsidRPr="00923EC3" w:rsidRDefault="00923EC3" w:rsidP="003F27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3EC3" w:rsidRPr="00923EC3" w:rsidRDefault="00923EC3" w:rsidP="003F27B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EC3">
        <w:rPr>
          <w:rFonts w:ascii="Times New Roman" w:hAnsi="Times New Roman" w:cs="Times New Roman"/>
          <w:sz w:val="24"/>
          <w:szCs w:val="24"/>
        </w:rPr>
        <w:t>Юсупова, Л. А.  Локализованная склеродермия: диагностика, клиника, лечение / Л. А. Юсупова,  М</w:t>
      </w:r>
      <w:r w:rsidR="00472737">
        <w:rPr>
          <w:rFonts w:ascii="Times New Roman" w:hAnsi="Times New Roman" w:cs="Times New Roman"/>
          <w:sz w:val="24"/>
          <w:szCs w:val="24"/>
        </w:rPr>
        <w:t xml:space="preserve">. А. Филатова // Лечащий врач. - 2014. - № 5. - С. 51-55. - 2 рис. - </w:t>
      </w:r>
      <w:proofErr w:type="spellStart"/>
      <w:r w:rsidRPr="00923EC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23EC3">
        <w:rPr>
          <w:rFonts w:ascii="Times New Roman" w:hAnsi="Times New Roman" w:cs="Times New Roman"/>
          <w:sz w:val="24"/>
          <w:szCs w:val="24"/>
        </w:rPr>
        <w:t>.: с. 55 (15 назв.)</w:t>
      </w:r>
      <w:r w:rsidR="003F27B5">
        <w:rPr>
          <w:rFonts w:ascii="Times New Roman" w:hAnsi="Times New Roman" w:cs="Times New Roman"/>
          <w:sz w:val="24"/>
          <w:szCs w:val="24"/>
        </w:rPr>
        <w:t>.</w:t>
      </w:r>
    </w:p>
    <w:sectPr w:rsidR="00923EC3" w:rsidRPr="00923EC3" w:rsidSect="002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A3" w:rsidRDefault="001072A3" w:rsidP="00923EC3">
      <w:pPr>
        <w:spacing w:line="240" w:lineRule="auto"/>
      </w:pPr>
      <w:r>
        <w:separator/>
      </w:r>
    </w:p>
  </w:endnote>
  <w:endnote w:type="continuationSeparator" w:id="0">
    <w:p w:rsidR="001072A3" w:rsidRDefault="001072A3" w:rsidP="0092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A3" w:rsidRDefault="001072A3" w:rsidP="00923EC3">
      <w:pPr>
        <w:spacing w:line="240" w:lineRule="auto"/>
      </w:pPr>
      <w:r>
        <w:separator/>
      </w:r>
    </w:p>
  </w:footnote>
  <w:footnote w:type="continuationSeparator" w:id="0">
    <w:p w:rsidR="001072A3" w:rsidRDefault="001072A3" w:rsidP="00923E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2235"/>
    <w:multiLevelType w:val="hybridMultilevel"/>
    <w:tmpl w:val="17A0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73E"/>
    <w:rsid w:val="000578EE"/>
    <w:rsid w:val="001072A3"/>
    <w:rsid w:val="00217081"/>
    <w:rsid w:val="00223815"/>
    <w:rsid w:val="002437A2"/>
    <w:rsid w:val="00305EBE"/>
    <w:rsid w:val="0038357E"/>
    <w:rsid w:val="003D6397"/>
    <w:rsid w:val="003F27B5"/>
    <w:rsid w:val="003F485A"/>
    <w:rsid w:val="00472737"/>
    <w:rsid w:val="004A34B6"/>
    <w:rsid w:val="004A7E85"/>
    <w:rsid w:val="005950A6"/>
    <w:rsid w:val="0062759B"/>
    <w:rsid w:val="00685BDE"/>
    <w:rsid w:val="00764E3F"/>
    <w:rsid w:val="0080347F"/>
    <w:rsid w:val="00923EC3"/>
    <w:rsid w:val="00984867"/>
    <w:rsid w:val="009F1897"/>
    <w:rsid w:val="00A23D79"/>
    <w:rsid w:val="00A430C9"/>
    <w:rsid w:val="00AC4B76"/>
    <w:rsid w:val="00AF573E"/>
    <w:rsid w:val="00B16E59"/>
    <w:rsid w:val="00B97452"/>
    <w:rsid w:val="00C266BB"/>
    <w:rsid w:val="00C5195B"/>
    <w:rsid w:val="00DA6774"/>
    <w:rsid w:val="00DA6C07"/>
    <w:rsid w:val="00E75C74"/>
    <w:rsid w:val="00EA5D1F"/>
    <w:rsid w:val="00EB3650"/>
    <w:rsid w:val="00F8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EC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EC3"/>
  </w:style>
  <w:style w:type="paragraph" w:styleId="a5">
    <w:name w:val="footer"/>
    <w:basedOn w:val="a"/>
    <w:link w:val="a6"/>
    <w:uiPriority w:val="99"/>
    <w:semiHidden/>
    <w:unhideWhenUsed/>
    <w:rsid w:val="00923E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EC3"/>
  </w:style>
  <w:style w:type="paragraph" w:styleId="a7">
    <w:name w:val="List Paragraph"/>
    <w:basedOn w:val="a"/>
    <w:uiPriority w:val="34"/>
    <w:qFormat/>
    <w:rsid w:val="00923EC3"/>
    <w:pPr>
      <w:ind w:left="720"/>
      <w:contextualSpacing/>
    </w:pPr>
  </w:style>
  <w:style w:type="paragraph" w:styleId="a8">
    <w:name w:val="No Spacing"/>
    <w:link w:val="a9"/>
    <w:uiPriority w:val="1"/>
    <w:qFormat/>
    <w:rsid w:val="00923EC3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923EC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12</cp:revision>
  <dcterms:created xsi:type="dcterms:W3CDTF">2015-05-14T04:12:00Z</dcterms:created>
  <dcterms:modified xsi:type="dcterms:W3CDTF">2015-05-20T04:43:00Z</dcterms:modified>
</cp:coreProperties>
</file>